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78651" w14:textId="22F72C4B" w:rsidR="00484A8E" w:rsidRPr="00CD24B9" w:rsidRDefault="00CD24B9" w:rsidP="00CD24B9">
      <w:pPr>
        <w:spacing w:after="472" w:line="276" w:lineRule="auto"/>
        <w:ind w:left="10" w:right="57" w:hanging="10"/>
        <w:jc w:val="center"/>
        <w:rPr>
          <w:lang w:val="hu-HU"/>
        </w:rPr>
      </w:pPr>
      <w:r>
        <w:rPr>
          <w:b/>
          <w:lang w:val="hu-HU"/>
        </w:rPr>
        <w:t>HATÁROZAT</w:t>
      </w:r>
    </w:p>
    <w:p w14:paraId="35588BCC" w14:textId="77777777" w:rsidR="00484A8E" w:rsidRPr="00CD24B9" w:rsidRDefault="00A753B2" w:rsidP="00CD24B9">
      <w:pPr>
        <w:spacing w:after="886" w:line="276" w:lineRule="auto"/>
        <w:ind w:left="10" w:right="60" w:hanging="10"/>
        <w:jc w:val="center"/>
        <w:rPr>
          <w:lang w:val="hu-HU"/>
        </w:rPr>
      </w:pPr>
      <w:r w:rsidRPr="00CD24B9">
        <w:rPr>
          <w:b/>
          <w:lang w:val="hu-HU"/>
        </w:rPr>
        <w:t xml:space="preserve">a politikai foglyok szabadon bocsátásáért </w:t>
      </w:r>
    </w:p>
    <w:p w14:paraId="20F7D7B2" w14:textId="77777777" w:rsidR="00484A8E" w:rsidRPr="00CD24B9" w:rsidRDefault="00A753B2" w:rsidP="00CD24B9">
      <w:pPr>
        <w:spacing w:line="276" w:lineRule="auto"/>
        <w:ind w:right="0" w:firstLine="0"/>
        <w:rPr>
          <w:lang w:val="hu-HU"/>
        </w:rPr>
      </w:pPr>
      <w:r w:rsidRPr="00CD24B9">
        <w:rPr>
          <w:lang w:val="hu-HU"/>
        </w:rPr>
        <w:t xml:space="preserve">Az Erdélyi Magyar Nemzeti Tanács és a Székely Nemzeti Tanács 2018. október 27-i együttes küldöttgyűlése határozottan tiltakozik Beke István és Szőcs Zoltán bebörtönzése ellen, és az alábbiakat állapítja meg: </w:t>
      </w:r>
    </w:p>
    <w:p w14:paraId="5F1A7F2F" w14:textId="77777777" w:rsidR="00484A8E" w:rsidRPr="00CD24B9" w:rsidRDefault="00A753B2" w:rsidP="00CD24B9">
      <w:pPr>
        <w:numPr>
          <w:ilvl w:val="0"/>
          <w:numId w:val="1"/>
        </w:numPr>
        <w:spacing w:line="276" w:lineRule="auto"/>
        <w:ind w:right="0"/>
        <w:rPr>
          <w:lang w:val="hu-HU"/>
        </w:rPr>
      </w:pPr>
      <w:r w:rsidRPr="00CD24B9">
        <w:rPr>
          <w:lang w:val="hu-HU"/>
        </w:rPr>
        <w:t>börtönbe zárásukkal a román államhatalom példát akar statuálni az erdélyi önrendelkezésimozgalmak ellen, és emiatt koncepciós pert folytatott le ellenükben;</w:t>
      </w:r>
    </w:p>
    <w:p w14:paraId="168E1EC5" w14:textId="77777777" w:rsidR="00484A8E" w:rsidRPr="00CD24B9" w:rsidRDefault="00A753B2" w:rsidP="00CD24B9">
      <w:pPr>
        <w:numPr>
          <w:ilvl w:val="0"/>
          <w:numId w:val="1"/>
        </w:numPr>
        <w:spacing w:after="114" w:line="276" w:lineRule="auto"/>
        <w:ind w:right="0"/>
        <w:rPr>
          <w:lang w:val="hu-HU"/>
        </w:rPr>
      </w:pPr>
      <w:r w:rsidRPr="00CD24B9">
        <w:rPr>
          <w:lang w:val="hu-HU"/>
        </w:rPr>
        <w:t>büntető ügyük során sérültek a tisztességes eljáráshoz és védekezéshez való jogaik;</w:t>
      </w:r>
    </w:p>
    <w:p w14:paraId="653F263C" w14:textId="422D00AB" w:rsidR="00484A8E" w:rsidRPr="00CD24B9" w:rsidRDefault="00A753B2" w:rsidP="00CD24B9">
      <w:pPr>
        <w:numPr>
          <w:ilvl w:val="0"/>
          <w:numId w:val="1"/>
        </w:numPr>
        <w:spacing w:line="276" w:lineRule="auto"/>
        <w:ind w:right="0"/>
        <w:rPr>
          <w:lang w:val="hu-HU"/>
        </w:rPr>
      </w:pPr>
      <w:r w:rsidRPr="00CD24B9">
        <w:rPr>
          <w:lang w:val="hu-HU"/>
        </w:rPr>
        <w:t>a jogsértő elemekkel tűzdelt eljárásban a bűn</w:t>
      </w:r>
      <w:r w:rsidR="00CD24B9">
        <w:rPr>
          <w:lang w:val="hu-HU"/>
        </w:rPr>
        <w:t>ö</w:t>
      </w:r>
      <w:r w:rsidRPr="00CD24B9">
        <w:rPr>
          <w:lang w:val="hu-HU"/>
        </w:rPr>
        <w:t>sségüket igazoló bizonyítékok híján kiszabott súlyos ítélet alapjaiban kérdőjelezi meg Románia jogállami voltát;</w:t>
      </w:r>
    </w:p>
    <w:p w14:paraId="42AAAE41" w14:textId="5A65B9D5" w:rsidR="00484A8E" w:rsidRPr="00CD24B9" w:rsidRDefault="00A753B2" w:rsidP="00CD24B9">
      <w:pPr>
        <w:numPr>
          <w:ilvl w:val="0"/>
          <w:numId w:val="1"/>
        </w:numPr>
        <w:spacing w:after="414" w:line="276" w:lineRule="auto"/>
        <w:ind w:right="0"/>
        <w:rPr>
          <w:lang w:val="hu-HU"/>
        </w:rPr>
      </w:pPr>
      <w:r w:rsidRPr="00CD24B9">
        <w:rPr>
          <w:lang w:val="hu-HU"/>
        </w:rPr>
        <w:t>a Szervezett Bűnözés és Terrorizmus Elleni Igazgatóság (DIICOT) vádiratában megfogalmazott valótlan állítások által terrorizmussal vádolják az erdélyi autonómia-mozgalmat, az önrendelkezésre vágyó magyar közösséget.</w:t>
      </w:r>
    </w:p>
    <w:p w14:paraId="28EBC104" w14:textId="77777777" w:rsidR="00484A8E" w:rsidRPr="00CD24B9" w:rsidRDefault="00A753B2" w:rsidP="00CD24B9">
      <w:pPr>
        <w:spacing w:line="276" w:lineRule="auto"/>
        <w:ind w:left="-15" w:right="0"/>
        <w:rPr>
          <w:lang w:val="hu-HU"/>
        </w:rPr>
      </w:pPr>
      <w:r w:rsidRPr="00CD24B9">
        <w:rPr>
          <w:lang w:val="hu-HU"/>
        </w:rPr>
        <w:t>Az Erdélyi Magyar Nemzeti Tanács és a Székely Nemzeti Tanács 2018. október 27-i együttes küldöttgyűlése Beke István és Szőcs Zoltán ügyében az alábbiakról határoz:</w:t>
      </w:r>
    </w:p>
    <w:p w14:paraId="77588247" w14:textId="60D95D75" w:rsidR="00484A8E" w:rsidRPr="00CD24B9" w:rsidRDefault="00A753B2" w:rsidP="00CD24B9">
      <w:pPr>
        <w:numPr>
          <w:ilvl w:val="0"/>
          <w:numId w:val="1"/>
        </w:numPr>
        <w:spacing w:line="276" w:lineRule="auto"/>
        <w:ind w:right="0"/>
        <w:rPr>
          <w:lang w:val="hu-HU"/>
        </w:rPr>
      </w:pPr>
      <w:r w:rsidRPr="00CD24B9">
        <w:rPr>
          <w:lang w:val="hu-HU"/>
        </w:rPr>
        <w:t xml:space="preserve">felkéri az Országos Igazságszolgáltatási Tanácsot (CSM), intézkedjen az ügyben, hogy azítélet indoklását mielőbb közölje a bírói tanács, </w:t>
      </w:r>
      <w:bookmarkStart w:id="0" w:name="_GoBack"/>
      <w:bookmarkEnd w:id="0"/>
    </w:p>
    <w:p w14:paraId="198AD71B" w14:textId="77777777" w:rsidR="00484A8E" w:rsidRPr="00CD24B9" w:rsidRDefault="00A753B2" w:rsidP="00CD24B9">
      <w:pPr>
        <w:numPr>
          <w:ilvl w:val="0"/>
          <w:numId w:val="1"/>
        </w:numPr>
        <w:spacing w:line="276" w:lineRule="auto"/>
        <w:ind w:right="0"/>
        <w:rPr>
          <w:lang w:val="hu-HU"/>
        </w:rPr>
      </w:pPr>
      <w:r w:rsidRPr="00CD24B9">
        <w:rPr>
          <w:lang w:val="hu-HU"/>
        </w:rPr>
        <w:t xml:space="preserve">felkéri az államelnököt, hogy kegyelmi rendelettel tegye lehetővé a két </w:t>
      </w:r>
      <w:proofErr w:type="spellStart"/>
      <w:r w:rsidRPr="00CD24B9">
        <w:rPr>
          <w:lang w:val="hu-HU"/>
        </w:rPr>
        <w:t>ártatlanul</w:t>
      </w:r>
      <w:proofErr w:type="spellEnd"/>
      <w:r w:rsidRPr="00CD24B9">
        <w:rPr>
          <w:lang w:val="hu-HU"/>
        </w:rPr>
        <w:t xml:space="preserve"> szenvedőember börtönből való mielőbbi kiszabadulását;</w:t>
      </w:r>
    </w:p>
    <w:p w14:paraId="7E6ADD47" w14:textId="3B93D64C" w:rsidR="00484A8E" w:rsidRPr="00CD24B9" w:rsidRDefault="00A753B2" w:rsidP="00CD24B9">
      <w:pPr>
        <w:numPr>
          <w:ilvl w:val="0"/>
          <w:numId w:val="1"/>
        </w:numPr>
        <w:spacing w:line="276" w:lineRule="auto"/>
        <w:ind w:right="0"/>
        <w:rPr>
          <w:lang w:val="hu-HU"/>
        </w:rPr>
      </w:pPr>
      <w:r w:rsidRPr="00CD24B9">
        <w:rPr>
          <w:lang w:val="hu-HU"/>
        </w:rPr>
        <w:t>felkéri a hazai és nemzetközi jogvédő szervezeteket, hogy minden lehetséges eszközzel</w:t>
      </w:r>
      <w:r w:rsidR="00CD24B9">
        <w:rPr>
          <w:lang w:val="hu-HU"/>
        </w:rPr>
        <w:t xml:space="preserve"> </w:t>
      </w:r>
      <w:r w:rsidRPr="00CD24B9">
        <w:rPr>
          <w:lang w:val="hu-HU"/>
        </w:rPr>
        <w:t xml:space="preserve">segítsék a két elitélt mielőbbi szabadlábra helyezését, </w:t>
      </w:r>
    </w:p>
    <w:p w14:paraId="64B7EF04" w14:textId="77777777" w:rsidR="00484A8E" w:rsidRPr="00CD24B9" w:rsidRDefault="00A753B2" w:rsidP="00CD24B9">
      <w:pPr>
        <w:numPr>
          <w:ilvl w:val="0"/>
          <w:numId w:val="1"/>
        </w:numPr>
        <w:spacing w:after="414" w:line="276" w:lineRule="auto"/>
        <w:ind w:right="0"/>
        <w:rPr>
          <w:lang w:val="hu-HU"/>
        </w:rPr>
      </w:pPr>
      <w:r w:rsidRPr="00CD24B9">
        <w:rPr>
          <w:lang w:val="hu-HU"/>
        </w:rPr>
        <w:t>ismételten felkéri a magyar diplomácia, az erdélyi magyar politikai pártok és szervezetek, azegyházak és a civil társadalom közbenjárását a két elítélt mielőbbi kiszabadításának és felmentésének érdekében.</w:t>
      </w:r>
    </w:p>
    <w:p w14:paraId="7F5960F7" w14:textId="77777777" w:rsidR="00484A8E" w:rsidRPr="00CD24B9" w:rsidRDefault="00A753B2" w:rsidP="00CD24B9">
      <w:pPr>
        <w:spacing w:line="276" w:lineRule="auto"/>
        <w:ind w:left="-15" w:right="0" w:firstLine="0"/>
        <w:rPr>
          <w:lang w:val="hu-HU"/>
        </w:rPr>
      </w:pPr>
      <w:r w:rsidRPr="00CD24B9">
        <w:rPr>
          <w:lang w:val="hu-HU"/>
        </w:rPr>
        <w:t>Marosvásárhely, 2018. október 27.</w:t>
      </w:r>
    </w:p>
    <w:sectPr w:rsidR="00484A8E" w:rsidRPr="00CD24B9">
      <w:headerReference w:type="default" r:id="rId7"/>
      <w:pgSz w:w="12240" w:h="15840"/>
      <w:pgMar w:top="1440" w:right="1136" w:bottom="1440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F2B7F" w14:textId="77777777" w:rsidR="00156573" w:rsidRDefault="00156573" w:rsidP="00CD24B9">
      <w:pPr>
        <w:spacing w:after="0" w:line="240" w:lineRule="auto"/>
      </w:pPr>
      <w:r>
        <w:separator/>
      </w:r>
    </w:p>
  </w:endnote>
  <w:endnote w:type="continuationSeparator" w:id="0">
    <w:p w14:paraId="11D1D812" w14:textId="77777777" w:rsidR="00156573" w:rsidRDefault="00156573" w:rsidP="00CD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2D486" w14:textId="77777777" w:rsidR="00156573" w:rsidRDefault="00156573" w:rsidP="00CD24B9">
      <w:pPr>
        <w:spacing w:after="0" w:line="240" w:lineRule="auto"/>
      </w:pPr>
      <w:r>
        <w:separator/>
      </w:r>
    </w:p>
  </w:footnote>
  <w:footnote w:type="continuationSeparator" w:id="0">
    <w:p w14:paraId="594F6165" w14:textId="77777777" w:rsidR="00156573" w:rsidRDefault="00156573" w:rsidP="00CD2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4A361" w14:textId="46DEC152" w:rsidR="00CD24B9" w:rsidRDefault="00CD24B9">
    <w:pPr>
      <w:pStyle w:val="Header"/>
    </w:pPr>
    <w:r>
      <w:rPr>
        <w:noProof/>
        <w:lang w:eastAsia="ro-RO"/>
      </w:rPr>
      <w:drawing>
        <wp:anchor distT="0" distB="0" distL="114300" distR="114300" simplePos="0" relativeHeight="251659264" behindDoc="0" locked="0" layoutInCell="1" allowOverlap="1" wp14:anchorId="6AAB52D5" wp14:editId="6A2D2D44">
          <wp:simplePos x="0" y="0"/>
          <wp:positionH relativeFrom="column">
            <wp:posOffset>-638175</wp:posOffset>
          </wp:positionH>
          <wp:positionV relativeFrom="paragraph">
            <wp:posOffset>-409575</wp:posOffset>
          </wp:positionV>
          <wp:extent cx="7526020" cy="1006475"/>
          <wp:effectExtent l="0" t="0" r="0" b="3175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NT-SZNT_kuldgyul2018_Fejleces-01-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6020" cy="1006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0D66"/>
    <w:multiLevelType w:val="hybridMultilevel"/>
    <w:tmpl w:val="71621788"/>
    <w:lvl w:ilvl="0" w:tplc="03CC148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285A5C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BA4A8E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D22460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F2667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3A61F4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56C4DA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88A182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623180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A8E"/>
    <w:rsid w:val="00156573"/>
    <w:rsid w:val="00484A8E"/>
    <w:rsid w:val="00A753B2"/>
    <w:rsid w:val="00CD24B9"/>
    <w:rsid w:val="00E4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25DFC"/>
  <w15:docId w15:val="{029F1F32-7698-4602-9CF6-69E37563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 w:line="357" w:lineRule="auto"/>
      <w:ind w:right="9" w:firstLine="70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4B9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CD2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4B9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Kincses Előd</dc:creator>
  <cp:keywords/>
  <cp:lastModifiedBy>T450</cp:lastModifiedBy>
  <cp:revision>3</cp:revision>
  <dcterms:created xsi:type="dcterms:W3CDTF">2018-10-28T11:20:00Z</dcterms:created>
  <dcterms:modified xsi:type="dcterms:W3CDTF">2018-10-28T11:25:00Z</dcterms:modified>
</cp:coreProperties>
</file>